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7F5B" w14:textId="2E70EF4B" w:rsidR="00971559" w:rsidRDefault="00C0461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Federation of Business Disciplines Journal</w:t>
      </w:r>
    </w:p>
    <w:p w14:paraId="2E535FED" w14:textId="77777777" w:rsidR="00C04616" w:rsidRDefault="00C04616">
      <w:pPr>
        <w:rPr>
          <w:b/>
          <w:bCs/>
          <w:sz w:val="48"/>
          <w:szCs w:val="48"/>
        </w:rPr>
      </w:pPr>
    </w:p>
    <w:p w14:paraId="72945D9F" w14:textId="2A110A34" w:rsidR="00C04616" w:rsidRDefault="00C0461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2025 Volume 18</w:t>
      </w:r>
    </w:p>
    <w:p w14:paraId="0F9BB576" w14:textId="4840B451" w:rsidR="00C04616" w:rsidRDefault="00C04616">
      <w:pPr>
        <w:rPr>
          <w:b/>
          <w:bCs/>
          <w:sz w:val="48"/>
          <w:szCs w:val="48"/>
        </w:rPr>
      </w:pPr>
    </w:p>
    <w:p w14:paraId="76A085E5" w14:textId="091ECDE4" w:rsidR="00C04616" w:rsidRDefault="00C0461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Index</w:t>
      </w:r>
    </w:p>
    <w:p w14:paraId="4887406B" w14:textId="77777777" w:rsidR="00C04616" w:rsidRPr="00C04616" w:rsidRDefault="00C04616">
      <w:pPr>
        <w:rPr>
          <w:sz w:val="48"/>
          <w:szCs w:val="48"/>
        </w:rPr>
      </w:pPr>
    </w:p>
    <w:p w14:paraId="48BAC7C6" w14:textId="77777777" w:rsidR="00C04616" w:rsidRDefault="00C04616">
      <w:pPr>
        <w:rPr>
          <w:b/>
          <w:bCs/>
          <w:sz w:val="48"/>
          <w:szCs w:val="48"/>
        </w:rPr>
      </w:pPr>
    </w:p>
    <w:p w14:paraId="0F70FF83" w14:textId="77777777" w:rsidR="00C04616" w:rsidRPr="00C04616" w:rsidRDefault="00C04616" w:rsidP="00C04616">
      <w:pPr>
        <w:rPr>
          <w:rFonts w:eastAsia="Times New Roman"/>
          <w:b/>
          <w:bCs/>
          <w:i/>
          <w:iCs/>
          <w:sz w:val="28"/>
          <w:szCs w:val="28"/>
        </w:rPr>
      </w:pPr>
      <w:r w:rsidRPr="00C04616">
        <w:rPr>
          <w:rFonts w:eastAsia="Times New Roman"/>
          <w:b/>
          <w:bCs/>
          <w:i/>
          <w:iCs/>
          <w:sz w:val="28"/>
          <w:szCs w:val="28"/>
        </w:rPr>
        <w:t>Preparing Gen Zs for the Workplace: What Businesses and Educators Can Do to Help Them Succeed</w:t>
      </w:r>
    </w:p>
    <w:p w14:paraId="435BD6AF" w14:textId="38F21038" w:rsidR="00C04616" w:rsidRDefault="00C04616" w:rsidP="00C04616">
      <w:pPr>
        <w:rPr>
          <w:sz w:val="28"/>
          <w:szCs w:val="28"/>
        </w:rPr>
      </w:pPr>
      <w:r>
        <w:rPr>
          <w:sz w:val="28"/>
          <w:szCs w:val="28"/>
        </w:rPr>
        <w:t>Kristen Waddell,  Stephen F. Austin State University</w:t>
      </w:r>
    </w:p>
    <w:p w14:paraId="712F1D2A" w14:textId="37454382" w:rsidR="00C04616" w:rsidRDefault="00C04616" w:rsidP="00C04616">
      <w:pPr>
        <w:rPr>
          <w:sz w:val="28"/>
          <w:szCs w:val="28"/>
        </w:rPr>
      </w:pPr>
      <w:r>
        <w:rPr>
          <w:sz w:val="28"/>
          <w:szCs w:val="28"/>
        </w:rPr>
        <w:t xml:space="preserve">Ashley Hall,  Louisiana Christian University </w:t>
      </w:r>
    </w:p>
    <w:p w14:paraId="13317817" w14:textId="77777777" w:rsidR="00C04616" w:rsidRPr="00C04616" w:rsidRDefault="00C04616" w:rsidP="00C04616">
      <w:pPr>
        <w:rPr>
          <w:sz w:val="28"/>
          <w:szCs w:val="28"/>
        </w:rPr>
      </w:pPr>
    </w:p>
    <w:sectPr w:rsidR="00C04616" w:rsidRPr="00C0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16"/>
    <w:rsid w:val="008B3F99"/>
    <w:rsid w:val="00971559"/>
    <w:rsid w:val="00B0668D"/>
    <w:rsid w:val="00BB3046"/>
    <w:rsid w:val="00C04616"/>
    <w:rsid w:val="00FB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DC88"/>
  <w15:chartTrackingRefBased/>
  <w15:docId w15:val="{D181763D-C81E-47F6-AF34-BC859E21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6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6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6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6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6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6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6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6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6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6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6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6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6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6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6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6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6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Fischer</dc:creator>
  <cp:keywords/>
  <dc:description/>
  <cp:lastModifiedBy>Mary Fischer</cp:lastModifiedBy>
  <cp:revision>2</cp:revision>
  <dcterms:created xsi:type="dcterms:W3CDTF">2026-01-11T17:39:00Z</dcterms:created>
  <dcterms:modified xsi:type="dcterms:W3CDTF">2026-01-11T17:47:00Z</dcterms:modified>
</cp:coreProperties>
</file>